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B1" w:rsidRDefault="00EC4CB1" w:rsidP="00EC4CB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7476B6" wp14:editId="1FFB03A7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1" name="รูปภาพ 1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B1" w:rsidRDefault="00EC4CB1" w:rsidP="00EC4CB1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4CB1" w:rsidRDefault="00EC4CB1" w:rsidP="00EC4CB1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4CB1" w:rsidRDefault="00EC4CB1" w:rsidP="00EC4CB1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4CB1" w:rsidRDefault="00EC4CB1" w:rsidP="00EC4CB1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EC4CB1" w:rsidRDefault="00EC4CB1" w:rsidP="00EC4CB1">
      <w:pPr>
        <w:spacing w:after="0" w:line="2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ส่งเสริมความโปร่งใสในการจัดซื้อจัดจ้าง</w:t>
      </w:r>
    </w:p>
    <w:p w:rsidR="00EC4CB1" w:rsidRDefault="00EC4CB1" w:rsidP="00EC4CB1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  <w:r>
        <w:rPr>
          <w:rFonts w:ascii="TH SarabunIT๙" w:hAnsi="TH SarabunIT๙" w:cs="TH SarabunIT๙"/>
          <w:b/>
          <w:bCs/>
          <w:sz w:val="32"/>
          <w:szCs w:val="32"/>
        </w:rPr>
        <w:t>*******</w:t>
      </w:r>
    </w:p>
    <w:p w:rsidR="00EC4CB1" w:rsidRDefault="00EC4CB1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เพื่อให้การบริหารราชการขององค์การบริหารส่วนตำบลสองแพรกเป็นไปตามหลัก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มีความโปร่งใส ตรวจสอบได้ตลอดจนสอดคล้องกับแผนปฏิบัติการป้องกันการทุจริต 4 ปี (พ.ศ.2561-2564)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736A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สร้างสังคมไม่ทนต่อการทุจริตและมีจิตสำนึกรักษาผลประโยชน์</w:t>
      </w:r>
      <w:r w:rsidR="00AC4A52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องแพรกประกอบกับการประเมินคุณธรรมและความโปร่งใสในการดำเนินงานของหน่วยงานภาครัฐ (</w:t>
      </w:r>
      <w:r w:rsidR="00AC4A52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="00AC4A52">
        <w:rPr>
          <w:rFonts w:ascii="TH SarabunIT๙" w:hAnsi="TH SarabunIT๙" w:cs="TH SarabunIT๙" w:hint="cs"/>
          <w:sz w:val="32"/>
          <w:szCs w:val="32"/>
          <w:cs/>
        </w:rPr>
        <w:t xml:space="preserve">) ประจำปีงบประมาณ พ.ศ.2562 ตามข้อ 44 </w:t>
      </w:r>
      <w:r w:rsidR="001402B4">
        <w:rPr>
          <w:rFonts w:ascii="TH SarabunIT๙" w:hAnsi="TH SarabunIT๙" w:cs="TH SarabunIT๙" w:hint="cs"/>
          <w:sz w:val="32"/>
          <w:szCs w:val="32"/>
          <w:cs/>
        </w:rPr>
        <w:t>ซึ่งกำหนดให้หน่วยงานของรัฐดำเนินการจัดทำมาตรการส่งเสริมความโปร่งใสในการจัดซื้อจัดจ้าง ดังนี้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1.ให้เจ้าหน้าที่ขององค์การบริหารส่วนตำบลสองแพรกปฏิบัติหน้าที่เกี่ยวกับการจัดซื้อจัดจ้าง ดำเนินการบันทึกขั้นตอนการจัดซื้อจัดจ้างและบริหารพัสดุภาครัฐ ให้เป็นไปตามระเบียบกระทรวงการคลังว่าด้วยการจัดซื้อจัดจ้างและการบริหารพัสดุภาครัฐ พ.ศ.2560 โดยดำเนินการในระบบเครือข่ายสารสนเทศของกรมบัญชีกลางผ่านระบบจัดซื้อจัดจ้างภาครัฐ (</w:t>
      </w:r>
      <w:r>
        <w:rPr>
          <w:rFonts w:ascii="TH SarabunIT๙" w:hAnsi="TH SarabunIT๙" w:cs="TH SarabunIT๙"/>
          <w:sz w:val="32"/>
          <w:szCs w:val="32"/>
        </w:rPr>
        <w:t>Thai Government procurement 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ตามวิธีการที่กรมบัญชีกลางกำหนด ดังนี้ 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จัดทำแผนการจัดซื้อจัดจ้าง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การจัดทำร่างขอบเขตของงานหรือรายละเอียดคุณลักษณะเฉพาะของพัสดุหรือรูปแบบรายการก่อสร้าง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จัดทำรายงานขอซื้อหรือขอจ้าง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จัดทำรายงานผลการพิจารณา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ประกาศผลผู้ชนะการซื้อหรือจ้าง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การทำสัญญา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การบริหารสัญญา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ห้ามมิให้เจ้าหน้าที่ขององค์</w:t>
      </w:r>
      <w:r w:rsidR="007D6490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การบริหารส่วนตำบลสองแพรก ซึ่งปฏิ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เกี่ยวกับการจัดซื้อจัดจ้างแสวงหาผลประโยชน์หรือยอมให้ผู้อื่นอาศัยอำนาจหน้าที่ของตนเองแสวงหาผลประโยชน์จากการจัดซื้อจัดจ้างกับองค์การบริหารส่วนตำบลสองแพรก</w:t>
      </w:r>
    </w:p>
    <w:p w:rsidR="001402B4" w:rsidRDefault="001402B4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7C90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ให้เจ้าหน้าที่ขององค์การบริหารส่วนตำบลสองแพรก ซึ่งปฏิบัติหน้าที่เกี่ยวกับการจัดซื้อจัดจ้าง ปฏิบัติต่อผู้เสนอราคาทุกรายอย่างเท่าเทียมกัน เพื่อสนับสนุนการแข่งขันราคาอย่างเป็นธรรม</w:t>
      </w:r>
    </w:p>
    <w:p w:rsidR="00CB7C90" w:rsidRDefault="00CB7C90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4.เมื่อมีการร้องเรียนเรื่องความโปร่งใสหรือทุจริตต่อหน้าที่เกี่ยวกับการจัดซื้อจัดจ้าง จะต้องมีการตรวจสอบข้อเท็จจริงให้แล้วเสร็จโดยเร็ว และแจ้งผลการดำเนินงานให้ผู้ร้องเรียนทราบ</w:t>
      </w:r>
    </w:p>
    <w:p w:rsidR="00CB7C90" w:rsidRDefault="00CB7C90" w:rsidP="00EC4CB1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5.กรณีโครงการที่มีวงเงินจัดซื้อจัดจ้างตั้งแต่ 100 ล้านบาทขึ้นไป ต้องกำหนดให้มีข้อตกลงคุณธรรมเป็นส่วนหนึ่งของเอกสารการเสนอราคา ถ้าหากผู้เสนอราคารายใดไม่ลงนามในข้อตกลงคุณธรรมจะไม่มีสิทธิเข้าร่วมเสนอราคาในโครงการจัดซื้อจัดจ้างนั้นได้ และให้มีผู้สังเกตการณ์เข้าร่วมสังเกตการณ์ในกระบวนการจัดซื้อจัดจ้างภาครัฐ ซึ่งเป็นบุคคลภายนอกที่มีความรู้ ความเชี่ยวชาญและประสบการณ์ที่จำเป็นต่อโครงการจัดซื้อจัดจ้างโดยจะต้องมีความเป็นกลางและไม่เป็นผู้มีส่วนได้เสียในโครงการจัดซื้อจัดจ้างนั้นๆ</w:t>
      </w:r>
    </w:p>
    <w:p w:rsidR="00EC4CB1" w:rsidRDefault="007D6490" w:rsidP="007D6490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  <w:r w:rsidR="00EC4CB1">
        <w:rPr>
          <w:rFonts w:ascii="TH SarabunIT๙" w:hAnsi="TH SarabunIT๙" w:cs="TH SarabunIT๙"/>
          <w:sz w:val="32"/>
          <w:szCs w:val="32"/>
          <w:cs/>
        </w:rPr>
        <w:tab/>
      </w:r>
    </w:p>
    <w:p w:rsidR="00EC4CB1" w:rsidRDefault="00EC4CB1" w:rsidP="00EC4CB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EC4CB1" w:rsidRDefault="00EC4CB1" w:rsidP="00EC4CB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C4CB1" w:rsidRDefault="00DF718D" w:rsidP="00EC4CB1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6D4C78" wp14:editId="301B7BED">
            <wp:simplePos x="0" y="0"/>
            <wp:positionH relativeFrom="column">
              <wp:posOffset>2654985</wp:posOffset>
            </wp:positionH>
            <wp:positionV relativeFrom="paragraph">
              <wp:posOffset>182702</wp:posOffset>
            </wp:positionV>
            <wp:extent cx="1814059" cy="1091819"/>
            <wp:effectExtent l="0" t="0" r="0" b="0"/>
            <wp:wrapNone/>
            <wp:docPr id="2" name="รูปภาพ 2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59" cy="10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B1" w:rsidRDefault="00EC4CB1" w:rsidP="00EC4CB1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EC4CB1" w:rsidRDefault="00EC4CB1" w:rsidP="00EC4CB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นายสำเริง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D381B" w:rsidRDefault="00EC4CB1" w:rsidP="00EC4CB1">
      <w:pPr>
        <w:rPr>
          <w:rFonts w:hint="cs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7D64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7D6490">
        <w:rPr>
          <w:rFonts w:ascii="TH SarabunIT๙" w:hAnsi="TH SarabunIT๙" w:cs="TH SarabunIT๙"/>
          <w:sz w:val="32"/>
          <w:szCs w:val="32"/>
          <w:cs/>
        </w:rPr>
        <w:t>ตำบล</w:t>
      </w:r>
      <w:r w:rsidR="007D6490" w:rsidRPr="007D6490">
        <w:rPr>
          <w:rFonts w:ascii="TH SarabunIT๙" w:hAnsi="TH SarabunIT๙" w:cs="TH SarabunIT๙"/>
          <w:sz w:val="32"/>
          <w:szCs w:val="32"/>
          <w:cs/>
        </w:rPr>
        <w:t>สองแพรก</w:t>
      </w:r>
      <w:bookmarkStart w:id="0" w:name="_GoBack"/>
      <w:bookmarkEnd w:id="0"/>
    </w:p>
    <w:sectPr w:rsidR="009D381B" w:rsidSect="007D6490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1"/>
    <w:rsid w:val="0012307C"/>
    <w:rsid w:val="001402B4"/>
    <w:rsid w:val="0028228C"/>
    <w:rsid w:val="0061736A"/>
    <w:rsid w:val="007D6490"/>
    <w:rsid w:val="007F60AA"/>
    <w:rsid w:val="009D381B"/>
    <w:rsid w:val="00AC4A52"/>
    <w:rsid w:val="00CB7C90"/>
    <w:rsid w:val="00DF718D"/>
    <w:rsid w:val="00E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9AA8C-15EB-4153-9C81-68D2E88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2019-06-21T07:30:00Z</dcterms:created>
  <dcterms:modified xsi:type="dcterms:W3CDTF">2019-06-21T08:48:00Z</dcterms:modified>
</cp:coreProperties>
</file>